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D87911">
        <w:rPr>
          <w:rFonts w:cs="Arial"/>
          <w:b/>
          <w:color w:val="auto"/>
        </w:rPr>
        <w:t xml:space="preserve">CONDUIT </w:t>
      </w:r>
      <w:r w:rsidR="00FB2FEC">
        <w:rPr>
          <w:rFonts w:cs="Arial"/>
          <w:b/>
          <w:color w:val="auto"/>
        </w:rPr>
        <w:t>RIGIDE OBLONG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</w:t>
      </w:r>
      <w:r w:rsidR="00FB2FEC">
        <w:rPr>
          <w:rFonts w:cs="Arial"/>
          <w:b/>
          <w:color w:val="auto"/>
        </w:rPr>
        <w:t>126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r w:rsidR="00850DB0">
        <w:fldChar w:fldCharType="begin"/>
      </w:r>
      <w:r w:rsidR="00850DB0" w:rsidRPr="00850DB0">
        <w:rPr>
          <w:lang w:val="fr-FR"/>
        </w:rPr>
        <w:instrText xml:space="preserve"> HYPERLINK "mailto:info@renson.be" </w:instrText>
      </w:r>
      <w:r w:rsidR="00850DB0">
        <w:fldChar w:fldCharType="separate"/>
      </w:r>
      <w:r w:rsidRPr="00FB2FEC">
        <w:rPr>
          <w:rStyle w:val="Lienhypertexte"/>
          <w:rFonts w:cs="Arial"/>
          <w:caps w:val="0"/>
          <w:sz w:val="16"/>
          <w:szCs w:val="16"/>
          <w:lang w:val="fr-FR"/>
        </w:rPr>
        <w:t>info@renson.be</w:t>
      </w:r>
      <w:r w:rsidR="00850DB0">
        <w:rPr>
          <w:rStyle w:val="Lienhypertexte"/>
          <w:rFonts w:cs="Arial"/>
          <w:caps w:val="0"/>
          <w:sz w:val="16"/>
          <w:szCs w:val="16"/>
          <w:lang w:val="fr-FR"/>
        </w:rPr>
        <w:fldChar w:fldCharType="end"/>
      </w: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D87911" w:rsidRPr="00FB2FEC" w:rsidRDefault="00D87911" w:rsidP="00F63A5E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FB2FEC" w:rsidRPr="00FB2FEC" w:rsidRDefault="00FB2FEC" w:rsidP="00FB2FEC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FB2FEC">
        <w:rPr>
          <w:rFonts w:ascii="Arial" w:hAnsi="Arial" w:cs="Arial"/>
          <w:b w:val="0"/>
          <w:caps w:val="0"/>
          <w:lang w:val="fr-FR"/>
        </w:rPr>
        <w:t xml:space="preserve">Le conduit rigide oblong est fabriqué en PVC et a un diamètre extérieur de 135 x 55 mm et un diamètre intérieur équivalent de 90 </w:t>
      </w:r>
      <w:proofErr w:type="spellStart"/>
      <w:r w:rsidRPr="00FB2FEC">
        <w:rPr>
          <w:rFonts w:ascii="Arial" w:hAnsi="Arial" w:cs="Arial"/>
          <w:b w:val="0"/>
          <w:caps w:val="0"/>
          <w:lang w:val="fr-FR"/>
        </w:rPr>
        <w:t>mm.</w:t>
      </w:r>
      <w:proofErr w:type="spellEnd"/>
    </w:p>
    <w:p w:rsidR="00FB2FEC" w:rsidRPr="00FB2FEC" w:rsidRDefault="00FB2FEC" w:rsidP="00FB2FEC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FB2FEC">
        <w:rPr>
          <w:rFonts w:ascii="Arial" w:hAnsi="Arial" w:cs="Arial"/>
          <w:b w:val="0"/>
          <w:caps w:val="0"/>
          <w:lang w:val="fr-FR"/>
        </w:rPr>
        <w:t xml:space="preserve">La </w:t>
      </w:r>
      <w:r w:rsidRPr="00AE6205">
        <w:rPr>
          <w:rFonts w:ascii="Arial" w:hAnsi="Arial" w:cs="Arial"/>
          <w:caps w:val="0"/>
          <w:lang w:val="fr-FR"/>
        </w:rPr>
        <w:t>hauteur limitée</w:t>
      </w:r>
      <w:r w:rsidRPr="00FB2FEC">
        <w:rPr>
          <w:rFonts w:ascii="Arial" w:hAnsi="Arial" w:cs="Arial"/>
          <w:b w:val="0"/>
          <w:caps w:val="0"/>
          <w:lang w:val="fr-FR"/>
        </w:rPr>
        <w:t xml:space="preserve"> du conduit aéraulique Easyflex</w:t>
      </w:r>
      <w:r w:rsidRPr="00850DB0">
        <w:rPr>
          <w:rFonts w:ascii="Arial" w:hAnsi="Arial" w:cs="Arial"/>
          <w:b w:val="0"/>
          <w:caps w:val="0"/>
          <w:vertAlign w:val="superscript"/>
          <w:lang w:val="fr-FR"/>
        </w:rPr>
        <w:t>®</w:t>
      </w:r>
      <w:r w:rsidRPr="00FB2FEC">
        <w:rPr>
          <w:rFonts w:ascii="Arial" w:hAnsi="Arial" w:cs="Arial"/>
          <w:b w:val="0"/>
          <w:caps w:val="0"/>
          <w:lang w:val="fr-FR"/>
        </w:rPr>
        <w:t xml:space="preserve"> permet de l’intégrer aisément dans une chape, dans le béton ou dans un faux plafond ou une paroi murale.</w:t>
      </w:r>
    </w:p>
    <w:p w:rsidR="00FB2FEC" w:rsidRPr="00FB2FEC" w:rsidRDefault="00FB2FEC" w:rsidP="00FB2FEC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FB2FEC">
        <w:rPr>
          <w:rFonts w:ascii="Arial" w:hAnsi="Arial" w:cs="Arial"/>
          <w:b w:val="0"/>
          <w:caps w:val="0"/>
          <w:lang w:val="fr-FR"/>
        </w:rPr>
        <w:t xml:space="preserve">Les grandes dimensions du conduit permettent de </w:t>
      </w:r>
      <w:r w:rsidRPr="00FB2FEC">
        <w:rPr>
          <w:rFonts w:ascii="Arial" w:hAnsi="Arial" w:cs="Arial"/>
          <w:caps w:val="0"/>
          <w:lang w:val="fr-FR"/>
        </w:rPr>
        <w:t>transporter des débits d’air importants à des faibles vitesses d’air</w:t>
      </w:r>
      <w:r w:rsidRPr="00FB2FEC">
        <w:rPr>
          <w:rFonts w:ascii="Arial" w:hAnsi="Arial" w:cs="Arial"/>
          <w:b w:val="0"/>
          <w:caps w:val="0"/>
          <w:lang w:val="fr-FR"/>
        </w:rPr>
        <w:t xml:space="preserve">, ce qui résulte en un </w:t>
      </w:r>
      <w:r w:rsidRPr="00850DB0">
        <w:rPr>
          <w:rFonts w:ascii="Arial" w:hAnsi="Arial" w:cs="Arial"/>
          <w:caps w:val="0"/>
          <w:lang w:val="fr-FR"/>
        </w:rPr>
        <w:t>fonctionnement silencieux</w:t>
      </w:r>
      <w:r w:rsidRPr="00FB2FEC">
        <w:rPr>
          <w:rFonts w:ascii="Arial" w:hAnsi="Arial" w:cs="Arial"/>
          <w:b w:val="0"/>
          <w:caps w:val="0"/>
          <w:lang w:val="fr-FR"/>
        </w:rPr>
        <w:t xml:space="preserve"> du système de ventilation.</w:t>
      </w:r>
    </w:p>
    <w:p w:rsidR="00FB2FEC" w:rsidRPr="00D87911" w:rsidRDefault="00FB2FEC" w:rsidP="00D87911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D87911" w:rsidRPr="00D87911" w:rsidRDefault="00D87911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140B6F" w:rsidRPr="004250BD" w:rsidRDefault="00D87911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  <w:bookmarkStart w:id="0" w:name="_GoBack"/>
      <w:bookmarkEnd w:id="0"/>
    </w:p>
    <w:p w:rsidR="00AE6205" w:rsidRPr="00AE6205" w:rsidRDefault="00AE6205" w:rsidP="00AE620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AE6205">
        <w:rPr>
          <w:rFonts w:ascii="Arial" w:hAnsi="Arial" w:cs="Arial"/>
          <w:b w:val="0"/>
          <w:caps w:val="0"/>
        </w:rPr>
        <w:t>Fabriqué</w:t>
      </w:r>
      <w:proofErr w:type="spellEnd"/>
      <w:r w:rsidRPr="00AE6205">
        <w:rPr>
          <w:rFonts w:ascii="Arial" w:hAnsi="Arial" w:cs="Arial"/>
          <w:b w:val="0"/>
          <w:caps w:val="0"/>
        </w:rPr>
        <w:t xml:space="preserve"> en  PVC RAL 9002</w:t>
      </w:r>
    </w:p>
    <w:p w:rsidR="00AE6205" w:rsidRPr="00AE6205" w:rsidRDefault="00AE6205" w:rsidP="00AE620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AE6205">
        <w:rPr>
          <w:rFonts w:ascii="Arial" w:hAnsi="Arial" w:cs="Arial"/>
          <w:b w:val="0"/>
          <w:caps w:val="0"/>
        </w:rPr>
        <w:t>Antistatique</w:t>
      </w:r>
      <w:proofErr w:type="spellEnd"/>
    </w:p>
    <w:p w:rsidR="00AE6205" w:rsidRPr="00AE6205" w:rsidRDefault="00AE6205" w:rsidP="00AE620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AE6205">
        <w:rPr>
          <w:rFonts w:ascii="Arial" w:hAnsi="Arial" w:cs="Arial"/>
          <w:caps w:val="0"/>
        </w:rPr>
        <w:t>Classe</w:t>
      </w:r>
      <w:proofErr w:type="spellEnd"/>
      <w:r w:rsidRPr="00AE6205">
        <w:rPr>
          <w:rFonts w:ascii="Arial" w:hAnsi="Arial" w:cs="Arial"/>
          <w:caps w:val="0"/>
        </w:rPr>
        <w:t xml:space="preserve"> </w:t>
      </w:r>
      <w:proofErr w:type="spellStart"/>
      <w:r w:rsidRPr="00AE6205">
        <w:rPr>
          <w:rFonts w:ascii="Arial" w:hAnsi="Arial" w:cs="Arial"/>
          <w:caps w:val="0"/>
        </w:rPr>
        <w:t>d’étanchéité</w:t>
      </w:r>
      <w:proofErr w:type="spellEnd"/>
      <w:r w:rsidRPr="00AE6205">
        <w:rPr>
          <w:rFonts w:ascii="Arial" w:hAnsi="Arial" w:cs="Arial"/>
          <w:caps w:val="0"/>
        </w:rPr>
        <w:t xml:space="preserve"> à </w:t>
      </w:r>
      <w:proofErr w:type="spellStart"/>
      <w:r w:rsidRPr="00AE6205">
        <w:rPr>
          <w:rFonts w:ascii="Arial" w:hAnsi="Arial" w:cs="Arial"/>
          <w:caps w:val="0"/>
        </w:rPr>
        <w:t>l’air</w:t>
      </w:r>
      <w:proofErr w:type="spellEnd"/>
      <w:r w:rsidRPr="00AE6205">
        <w:rPr>
          <w:rFonts w:ascii="Arial" w:hAnsi="Arial" w:cs="Arial"/>
          <w:caps w:val="0"/>
        </w:rPr>
        <w:t xml:space="preserve"> D</w:t>
      </w:r>
    </w:p>
    <w:p w:rsidR="00AE6205" w:rsidRPr="00AE6205" w:rsidRDefault="00AE6205" w:rsidP="00AE620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AE6205">
        <w:rPr>
          <w:rFonts w:ascii="Arial" w:hAnsi="Arial" w:cs="Arial"/>
          <w:b w:val="0"/>
          <w:caps w:val="0"/>
        </w:rPr>
        <w:t>Paroi</w:t>
      </w:r>
      <w:proofErr w:type="spellEnd"/>
      <w:r w:rsidRPr="00AE620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AE6205">
        <w:rPr>
          <w:rFonts w:ascii="Arial" w:hAnsi="Arial" w:cs="Arial"/>
          <w:b w:val="0"/>
          <w:caps w:val="0"/>
        </w:rPr>
        <w:t>intérieure</w:t>
      </w:r>
      <w:proofErr w:type="spellEnd"/>
      <w:r w:rsidRPr="00AE620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AE6205">
        <w:rPr>
          <w:rFonts w:ascii="Arial" w:hAnsi="Arial" w:cs="Arial"/>
          <w:b w:val="0"/>
          <w:caps w:val="0"/>
        </w:rPr>
        <w:t>lisse</w:t>
      </w:r>
      <w:proofErr w:type="spellEnd"/>
    </w:p>
    <w:p w:rsidR="00AE6205" w:rsidRDefault="00AE6205" w:rsidP="00AE6205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proofErr w:type="spellStart"/>
      <w:r w:rsidRPr="00AE6205">
        <w:rPr>
          <w:rFonts w:ascii="Arial" w:hAnsi="Arial" w:cs="Arial"/>
          <w:b w:val="0"/>
          <w:caps w:val="0"/>
        </w:rPr>
        <w:t>Faible</w:t>
      </w:r>
      <w:proofErr w:type="spellEnd"/>
      <w:r w:rsidRPr="00AE620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AE6205">
        <w:rPr>
          <w:rFonts w:ascii="Arial" w:hAnsi="Arial" w:cs="Arial"/>
          <w:b w:val="0"/>
          <w:caps w:val="0"/>
        </w:rPr>
        <w:t>résistance</w:t>
      </w:r>
      <w:proofErr w:type="spellEnd"/>
      <w:r w:rsidRPr="00AE6205">
        <w:rPr>
          <w:rFonts w:ascii="Arial" w:hAnsi="Arial" w:cs="Arial"/>
          <w:b w:val="0"/>
          <w:caps w:val="0"/>
        </w:rPr>
        <w:t xml:space="preserve"> à </w:t>
      </w:r>
      <w:proofErr w:type="spellStart"/>
      <w:r w:rsidRPr="00AE6205">
        <w:rPr>
          <w:rFonts w:ascii="Arial" w:hAnsi="Arial" w:cs="Arial"/>
          <w:b w:val="0"/>
          <w:caps w:val="0"/>
        </w:rPr>
        <w:t>l’air</w:t>
      </w:r>
      <w:proofErr w:type="spellEnd"/>
    </w:p>
    <w:p w:rsidR="00AE6205" w:rsidRPr="00AE6205" w:rsidRDefault="00AE6205" w:rsidP="00AE6205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proofErr w:type="spellStart"/>
      <w:r w:rsidRPr="00AE6205">
        <w:rPr>
          <w:rFonts w:ascii="Arial" w:hAnsi="Arial" w:cs="Arial"/>
          <w:b w:val="0"/>
          <w:caps w:val="0"/>
        </w:rPr>
        <w:t>Facile</w:t>
      </w:r>
      <w:proofErr w:type="spellEnd"/>
      <w:r w:rsidRPr="00AE6205">
        <w:rPr>
          <w:rFonts w:ascii="Arial" w:hAnsi="Arial" w:cs="Arial"/>
          <w:b w:val="0"/>
          <w:caps w:val="0"/>
        </w:rPr>
        <w:t xml:space="preserve"> à </w:t>
      </w:r>
      <w:proofErr w:type="spellStart"/>
      <w:r w:rsidRPr="00AE6205">
        <w:rPr>
          <w:rFonts w:ascii="Arial" w:hAnsi="Arial" w:cs="Arial"/>
          <w:b w:val="0"/>
          <w:caps w:val="0"/>
        </w:rPr>
        <w:t>nettoyer</w:t>
      </w:r>
      <w:proofErr w:type="spellEnd"/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AE6205" w:rsidRPr="00F63A5E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Default="00D87911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PERTE DE CHARGE</w:t>
      </w:r>
    </w:p>
    <w:p w:rsidR="00D87911" w:rsidRDefault="00D87911" w:rsidP="00F63A5E">
      <w:pPr>
        <w:pStyle w:val="besteksubtitel"/>
        <w:rPr>
          <w:noProof/>
        </w:rPr>
      </w:pPr>
    </w:p>
    <w:p w:rsidR="00D87911" w:rsidRPr="00F63A5E" w:rsidRDefault="0033614F" w:rsidP="00F63A5E">
      <w:pPr>
        <w:pStyle w:val="besteksubtitel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2512694" wp14:editId="229749F7">
            <wp:extent cx="3424771" cy="4683319"/>
            <wp:effectExtent l="0" t="0" r="4445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52810" cy="4721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7911" w:rsidRPr="00F63A5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Default="001D13DB">
    <w:pPr>
      <w:pStyle w:val="Pieddepage"/>
    </w:pPr>
    <w:r>
      <w:t xml:space="preserve">Easyflex </w:t>
    </w:r>
    <w:proofErr w:type="spellStart"/>
    <w:r w:rsidR="00D87911">
      <w:t>Conduit</w:t>
    </w:r>
    <w:proofErr w:type="spellEnd"/>
    <w:r w:rsidR="00D87911">
      <w:t xml:space="preserve"> </w:t>
    </w:r>
    <w:r w:rsidR="00FB2FEC">
      <w:t>rigide oblong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82232"/>
    <w:rsid w:val="001A0604"/>
    <w:rsid w:val="001D13DB"/>
    <w:rsid w:val="001E0B7E"/>
    <w:rsid w:val="001F75DD"/>
    <w:rsid w:val="002B3025"/>
    <w:rsid w:val="0033614F"/>
    <w:rsid w:val="00485141"/>
    <w:rsid w:val="005731FB"/>
    <w:rsid w:val="00624346"/>
    <w:rsid w:val="00655FDF"/>
    <w:rsid w:val="00664812"/>
    <w:rsid w:val="0069479B"/>
    <w:rsid w:val="00850DB0"/>
    <w:rsid w:val="0092458E"/>
    <w:rsid w:val="00933BC9"/>
    <w:rsid w:val="00AC12B7"/>
    <w:rsid w:val="00AE6205"/>
    <w:rsid w:val="00C13773"/>
    <w:rsid w:val="00D87911"/>
    <w:rsid w:val="00DE6DC8"/>
    <w:rsid w:val="00F63A5E"/>
    <w:rsid w:val="00FB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5</cp:revision>
  <dcterms:created xsi:type="dcterms:W3CDTF">2017-06-02T09:10:00Z</dcterms:created>
  <dcterms:modified xsi:type="dcterms:W3CDTF">2017-06-19T11:42:00Z</dcterms:modified>
</cp:coreProperties>
</file>